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E" w:rsidRDefault="003041D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мая 2015 г. N 37334</w:t>
      </w:r>
    </w:p>
    <w:p w:rsidR="003041DE" w:rsidRDefault="00304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1DE" w:rsidRDefault="003041DE">
      <w:pPr>
        <w:pStyle w:val="ConsPlusNormal"/>
      </w:pPr>
    </w:p>
    <w:p w:rsidR="003041DE" w:rsidRDefault="003041DE">
      <w:pPr>
        <w:pStyle w:val="ConsPlusTitle"/>
        <w:jc w:val="center"/>
      </w:pPr>
      <w:r>
        <w:t>ФЕДЕРАЛЬНАЯ СЛУЖБА ПО ТАРИФАМ</w:t>
      </w:r>
    </w:p>
    <w:p w:rsidR="003041DE" w:rsidRDefault="003041DE">
      <w:pPr>
        <w:pStyle w:val="ConsPlusTitle"/>
        <w:jc w:val="center"/>
      </w:pPr>
    </w:p>
    <w:p w:rsidR="003041DE" w:rsidRDefault="003041DE">
      <w:pPr>
        <w:pStyle w:val="ConsPlusTitle"/>
        <w:jc w:val="center"/>
      </w:pPr>
      <w:r>
        <w:t>ПРИКАЗ</w:t>
      </w:r>
    </w:p>
    <w:p w:rsidR="003041DE" w:rsidRDefault="003041DE">
      <w:pPr>
        <w:pStyle w:val="ConsPlusTitle"/>
        <w:jc w:val="center"/>
      </w:pPr>
      <w:r>
        <w:t>от 29 апреля 2015 г. N 130-т/4</w:t>
      </w:r>
    </w:p>
    <w:p w:rsidR="003041DE" w:rsidRDefault="003041DE">
      <w:pPr>
        <w:pStyle w:val="ConsPlusTitle"/>
        <w:jc w:val="center"/>
      </w:pPr>
    </w:p>
    <w:p w:rsidR="003041DE" w:rsidRDefault="003041DE">
      <w:pPr>
        <w:pStyle w:val="ConsPlusTitle"/>
        <w:jc w:val="center"/>
      </w:pPr>
      <w:r>
        <w:t>ОБ УТВЕРЖДЕНИИ СТАВОК</w:t>
      </w:r>
    </w:p>
    <w:p w:rsidR="003041DE" w:rsidRDefault="003041DE">
      <w:pPr>
        <w:pStyle w:val="ConsPlusTitle"/>
        <w:jc w:val="center"/>
      </w:pPr>
      <w:r>
        <w:t>СБОРОВ ЗА АЭРОНАВИГАЦИОННОЕ ОБСЛУЖИВАНИЕ ПОЛЕТОВ ВОЗДУШНЫХ</w:t>
      </w:r>
    </w:p>
    <w:p w:rsidR="003041DE" w:rsidRDefault="003041DE">
      <w:pPr>
        <w:pStyle w:val="ConsPlusTitle"/>
        <w:jc w:val="center"/>
      </w:pPr>
      <w:r>
        <w:t>СУДОВ ПОЛЬЗОВАТЕЛЕЙ ВОЗДУШНОГО ПРОСТРАНСТВА</w:t>
      </w:r>
    </w:p>
    <w:p w:rsidR="003041DE" w:rsidRDefault="003041DE">
      <w:pPr>
        <w:pStyle w:val="ConsPlusTitle"/>
        <w:jc w:val="center"/>
      </w:pPr>
      <w:r>
        <w:t>РОССИЙСКОЙ ФЕДЕРАЦИИ</w:t>
      </w:r>
    </w:p>
    <w:p w:rsidR="003041DE" w:rsidRDefault="0030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DE" w:rsidRDefault="00304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11.01.2016 </w:t>
            </w:r>
            <w:hyperlink r:id="rId5" w:history="1">
              <w:r>
                <w:rPr>
                  <w:color w:val="0000FF"/>
                </w:rPr>
                <w:t>N 15/16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6" w:history="1">
              <w:r>
                <w:rPr>
                  <w:color w:val="0000FF"/>
                </w:rPr>
                <w:t>N 259/18</w:t>
              </w:r>
            </w:hyperlink>
            <w:r>
              <w:rPr>
                <w:color w:val="392C69"/>
              </w:rPr>
              <w:t xml:space="preserve">, от 07.05.2018 </w:t>
            </w:r>
            <w:hyperlink r:id="rId7" w:history="1">
              <w:r>
                <w:rPr>
                  <w:color w:val="0000FF"/>
                </w:rPr>
                <w:t>N 580/18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1DE" w:rsidRDefault="003041DE">
      <w:pPr>
        <w:pStyle w:val="ConsPlusNormal"/>
        <w:jc w:val="center"/>
      </w:pPr>
    </w:p>
    <w:p w:rsidR="003041DE" w:rsidRDefault="003041DE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 N 25, ст. 3039;</w:t>
      </w:r>
      <w:proofErr w:type="gramEnd"/>
      <w:r>
        <w:t xml:space="preserve"> </w:t>
      </w:r>
      <w:proofErr w:type="gramStart"/>
      <w:r>
        <w:t>N 32, ст. 4145; 2008, N 7, ст. 597; N 17, ст. 1897; N 23, ст. 2719; N 38, ст. 4309; N 46, ст. 5337; 2009, N 1, ст. 142; N 3, ст. 378; N 6, ст. 738; N 9, ст. 1119; N 18 (часть II), ст. 2249; N 33, ст. 4086;</w:t>
      </w:r>
      <w:proofErr w:type="gramEnd"/>
      <w:r>
        <w:t xml:space="preserve"> </w:t>
      </w:r>
      <w:proofErr w:type="gramStart"/>
      <w:r>
        <w:t>2010, N 9, ст. 960; N 13, ст. 1514; N 25, ст. 3169; N 26, ст. 3350; N 30, ст. 4096; N 45, ст. 5851; 2011, N 14, ст. 1935; N 32, ст. 4831; N 42, ст. 5925; 2013, N 11, ст. 1126; N 13, ст. 1555; N 33, ст. 4386;</w:t>
      </w:r>
      <w:proofErr w:type="gramEnd"/>
      <w:r>
        <w:t xml:space="preserve"> N 45, ст. 5811, ст. 5822; 2014, N 46, ст. 6365, N 50, ст. 7099; 2015, N 2, ст. 491; N 14, ст. 2123), 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сборов за аэронавигационное обслуживание полетов воздушных судов пользователей воздушного пространства, утвержденными постановлением Правительства Российской Федерации от 28.11.2011 N 978 (Собрание законодательства Российской Федерации, 2011, N 49 (часть V), ст. 7285), приказываю:</w:t>
      </w:r>
    </w:p>
    <w:p w:rsidR="003041DE" w:rsidRDefault="003041DE">
      <w:pPr>
        <w:pStyle w:val="ConsPlusNormal"/>
        <w:spacing w:before="220"/>
        <w:ind w:firstLine="540"/>
        <w:jc w:val="both"/>
      </w:pPr>
      <w:r>
        <w:t xml:space="preserve">1. Утвердить ставки сборов за аэронавигационное обслуживание полетов воздушных судов пользователей воздушного пространства Российской Федерации, включая сбор, обработку, передачу и предоставление метеорологической информации, в том числе в электронном виде &lt;*&gt;, согласно </w:t>
      </w:r>
      <w:hyperlink w:anchor="P4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125" w:history="1">
        <w:r>
          <w:rPr>
            <w:color w:val="0000FF"/>
          </w:rPr>
          <w:t>5</w:t>
        </w:r>
      </w:hyperlink>
      <w:r>
        <w:t xml:space="preserve"> к настоящему приказу.</w:t>
      </w:r>
    </w:p>
    <w:p w:rsidR="003041DE" w:rsidRDefault="003041D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ФАС России от 01.03.2018 N 259/18)</w:t>
      </w:r>
    </w:p>
    <w:p w:rsidR="003041DE" w:rsidRDefault="003041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1DE" w:rsidRDefault="003041DE">
      <w:pPr>
        <w:pStyle w:val="ConsPlusNormal"/>
        <w:spacing w:before="220"/>
        <w:ind w:firstLine="540"/>
        <w:jc w:val="both"/>
      </w:pPr>
      <w:proofErr w:type="gramStart"/>
      <w:r>
        <w:t>&lt;*&gt; на период до 31.12.2018 ставки сборов за аэронавигационное обслуживание полетов воздушных судов пользователей воздушного пространства Российской Федерации включают сбор, обработку, передачу и предоставление метеорологической информации, в том числе в электронном виде, в размере не более 3,7 млрд. рублей с учетом НДС в год (в том числе с учетом выплат авиаметеорологическим подразделениям в составе организаций, имеющих лицензию Росгидромета &lt;*&gt; на данный вид</w:t>
      </w:r>
      <w:proofErr w:type="gramEnd"/>
      <w:r>
        <w:t xml:space="preserve"> деятельности).</w:t>
      </w:r>
    </w:p>
    <w:p w:rsidR="003041DE" w:rsidRDefault="003041DE">
      <w:pPr>
        <w:pStyle w:val="ConsPlusNormal"/>
        <w:jc w:val="both"/>
      </w:pPr>
      <w:r>
        <w:t xml:space="preserve">(введено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ФАС России от 01.03.2018 N 259/18)</w:t>
      </w:r>
    </w:p>
    <w:p w:rsidR="003041DE" w:rsidRDefault="003041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1DE" w:rsidRDefault="003041DE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лицензировании деятельности в области гидрометеорологии и в смежных с ней областях (за исключением указанной деятельности, осуществляемой в ходе</w:t>
      </w:r>
      <w:proofErr w:type="gramEnd"/>
      <w:r>
        <w:t xml:space="preserve"> инженерных изысканий, выполняемых для подготовки проектной документации, строительства, реконструкции объектов капитального строительства), утвержденного постановлением Правительства Российской Федерации от 30.12.2011 N 1216 (Собрание законодательства </w:t>
      </w:r>
      <w:r>
        <w:lastRenderedPageBreak/>
        <w:t>Российской Федерации, 2012, N 6, ст. 663).</w:t>
      </w:r>
    </w:p>
    <w:p w:rsidR="003041DE" w:rsidRDefault="003041DE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ФАС России от 01.03.2018 N 259/18)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  <w:r>
        <w:t>2. Признать утратившими силу приказы ФСТ России:</w:t>
      </w:r>
    </w:p>
    <w:p w:rsidR="003041DE" w:rsidRDefault="003041DE">
      <w:pPr>
        <w:pStyle w:val="ConsPlusNormal"/>
        <w:spacing w:before="220"/>
        <w:ind w:firstLine="540"/>
        <w:jc w:val="both"/>
      </w:pPr>
      <w:r>
        <w:t xml:space="preserve">- от 06.07.2010 </w:t>
      </w:r>
      <w:hyperlink r:id="rId14" w:history="1">
        <w:r>
          <w:rPr>
            <w:color w:val="0000FF"/>
          </w:rPr>
          <w:t>N 141-т/3</w:t>
        </w:r>
      </w:hyperlink>
      <w:r>
        <w:t xml:space="preserve"> "Об утверждении ставок сборов за аэронавигационное обслуживание пользователей воздушного пространства Российской Федерации" (зарегистрирован Минюстом России 02.08.2010, регистрационный N 18032);</w:t>
      </w:r>
    </w:p>
    <w:p w:rsidR="003041DE" w:rsidRDefault="003041DE">
      <w:pPr>
        <w:pStyle w:val="ConsPlusNormal"/>
        <w:spacing w:before="220"/>
        <w:ind w:firstLine="540"/>
        <w:jc w:val="both"/>
      </w:pPr>
      <w:r>
        <w:t xml:space="preserve">- от 28.04.2014 </w:t>
      </w:r>
      <w:hyperlink r:id="rId15" w:history="1">
        <w:r>
          <w:rPr>
            <w:color w:val="0000FF"/>
          </w:rPr>
          <w:t>N 98-т/4</w:t>
        </w:r>
      </w:hyperlink>
      <w:r>
        <w:t xml:space="preserve"> "Об утверждении ставок сборов за аэронавигационное обслуживание пользователей воздушного пространства Российской Федерации и о внесении изменений в приказ ФСТ России от 6 июля 2010 г. N 141-т/3" (зарегистрирован Минюстом России 02.06.2014, регистрационный N 32535).</w:t>
      </w:r>
    </w:p>
    <w:p w:rsidR="003041DE" w:rsidRDefault="003041DE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jc w:val="right"/>
      </w:pPr>
      <w:r>
        <w:t>Руководитель</w:t>
      </w:r>
    </w:p>
    <w:p w:rsidR="003041DE" w:rsidRDefault="003041DE">
      <w:pPr>
        <w:pStyle w:val="ConsPlusNormal"/>
        <w:jc w:val="right"/>
      </w:pPr>
      <w:r>
        <w:t>Федеральной службы по тарифам</w:t>
      </w:r>
    </w:p>
    <w:p w:rsidR="003041DE" w:rsidRDefault="003041DE">
      <w:pPr>
        <w:pStyle w:val="ConsPlusNormal"/>
        <w:jc w:val="right"/>
      </w:pPr>
      <w:r>
        <w:t>С.НОВИКОВ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263302" w:rsidRDefault="002633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41DE" w:rsidRDefault="003041DE">
      <w:pPr>
        <w:pStyle w:val="ConsPlusNormal"/>
        <w:jc w:val="right"/>
        <w:outlineLvl w:val="0"/>
      </w:pPr>
      <w:r>
        <w:lastRenderedPageBreak/>
        <w:t>Приложение 1</w:t>
      </w:r>
    </w:p>
    <w:p w:rsidR="003041DE" w:rsidRDefault="003041DE">
      <w:pPr>
        <w:pStyle w:val="ConsPlusNormal"/>
        <w:jc w:val="right"/>
      </w:pPr>
      <w:r>
        <w:t>к приказу</w:t>
      </w:r>
    </w:p>
    <w:p w:rsidR="003041DE" w:rsidRDefault="003041DE">
      <w:pPr>
        <w:pStyle w:val="ConsPlusNormal"/>
        <w:jc w:val="right"/>
      </w:pPr>
      <w:r>
        <w:t>Федеральной службы по тарифам</w:t>
      </w:r>
    </w:p>
    <w:p w:rsidR="003041DE" w:rsidRDefault="003041DE">
      <w:pPr>
        <w:pStyle w:val="ConsPlusNormal"/>
        <w:jc w:val="right"/>
      </w:pPr>
      <w:r>
        <w:t>от 29 апреля 2015 г. N 130-т/4</w:t>
      </w:r>
    </w:p>
    <w:p w:rsidR="003041DE" w:rsidRDefault="003041DE">
      <w:pPr>
        <w:pStyle w:val="ConsPlusNormal"/>
        <w:jc w:val="right"/>
      </w:pPr>
    </w:p>
    <w:p w:rsidR="003041DE" w:rsidRDefault="003041DE">
      <w:pPr>
        <w:pStyle w:val="ConsPlusTitle"/>
        <w:jc w:val="center"/>
      </w:pPr>
      <w:bookmarkStart w:id="1" w:name="P45"/>
      <w:bookmarkEnd w:id="1"/>
      <w:r>
        <w:t>СТАВКИ</w:t>
      </w:r>
    </w:p>
    <w:p w:rsidR="003041DE" w:rsidRDefault="003041DE">
      <w:pPr>
        <w:pStyle w:val="ConsPlusTitle"/>
        <w:jc w:val="center"/>
      </w:pPr>
      <w:r>
        <w:t xml:space="preserve">СБОРА ЗА АЭРОНАВИГАЦИОННОЕ ОБСЛУЖИВАНИЕ НА </w:t>
      </w:r>
      <w:proofErr w:type="gramStart"/>
      <w:r>
        <w:t>ВОЗДУШНЫХ</w:t>
      </w:r>
      <w:proofErr w:type="gramEnd"/>
    </w:p>
    <w:p w:rsidR="003041DE" w:rsidRDefault="003041DE">
      <w:pPr>
        <w:pStyle w:val="ConsPlusTitle"/>
        <w:jc w:val="center"/>
      </w:pPr>
      <w:proofErr w:type="gramStart"/>
      <w:r>
        <w:t>ТРАССАХ</w:t>
      </w:r>
      <w:proofErr w:type="gramEnd"/>
      <w:r>
        <w:t xml:space="preserve"> ИНОСТРАННЫХ ПОЛЬЗОВАТЕЛЕЙ ВОЗДУШНОГО ПРОСТРАНСТВА</w:t>
      </w:r>
    </w:p>
    <w:p w:rsidR="003041DE" w:rsidRDefault="003041DE">
      <w:pPr>
        <w:pStyle w:val="ConsPlusTitle"/>
        <w:jc w:val="center"/>
      </w:pPr>
      <w:r>
        <w:t>РОССИЙСКОЙ ФЕДЕРАЦИИ</w:t>
      </w:r>
    </w:p>
    <w:p w:rsidR="003041DE" w:rsidRDefault="0030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07.05.2018 N 580/18)</w:t>
            </w:r>
          </w:p>
        </w:tc>
      </w:tr>
    </w:tbl>
    <w:p w:rsidR="003041DE" w:rsidRDefault="00304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231"/>
      </w:tblGrid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jc w:val="center"/>
            </w:pPr>
            <w:r>
              <w:t>Максимальная взлетная масса воздушного судна, тонны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Ставки сбора за 100 км ортодромического расстояния, долл. США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до 2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11,1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 до 5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17,1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5 до 20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31,7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20 до 50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74,1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50 до 100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99,8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100 до 200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123,9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200 до 300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128,5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300 до 400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131,5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400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134,6</w:t>
            </w:r>
          </w:p>
        </w:tc>
      </w:tr>
    </w:tbl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263302" w:rsidRDefault="002633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41DE" w:rsidRDefault="003041DE">
      <w:pPr>
        <w:pStyle w:val="ConsPlusNormal"/>
        <w:jc w:val="right"/>
        <w:outlineLvl w:val="0"/>
      </w:pPr>
      <w:r>
        <w:lastRenderedPageBreak/>
        <w:t>Приложение 2</w:t>
      </w:r>
    </w:p>
    <w:p w:rsidR="003041DE" w:rsidRDefault="003041DE">
      <w:pPr>
        <w:pStyle w:val="ConsPlusNormal"/>
        <w:jc w:val="right"/>
      </w:pPr>
      <w:r>
        <w:t>к приказу</w:t>
      </w:r>
    </w:p>
    <w:p w:rsidR="003041DE" w:rsidRDefault="003041DE">
      <w:pPr>
        <w:pStyle w:val="ConsPlusNormal"/>
        <w:jc w:val="right"/>
      </w:pPr>
      <w:r>
        <w:t>Федеральной службы по тарифам</w:t>
      </w:r>
    </w:p>
    <w:p w:rsidR="003041DE" w:rsidRDefault="003041DE">
      <w:pPr>
        <w:pStyle w:val="ConsPlusNormal"/>
        <w:jc w:val="right"/>
      </w:pPr>
      <w:r>
        <w:t>от 29 апреля 2015 г. N 130-т/4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Title"/>
        <w:jc w:val="center"/>
      </w:pPr>
      <w:r>
        <w:t>СТАВКИ</w:t>
      </w:r>
    </w:p>
    <w:p w:rsidR="003041DE" w:rsidRDefault="003041DE">
      <w:pPr>
        <w:pStyle w:val="ConsPlusTitle"/>
        <w:jc w:val="center"/>
      </w:pPr>
      <w:r>
        <w:t>СБОРА ЗА АЭРОНАВИГАЦИОННОЕ ОБСЛУЖИВАНИЕ</w:t>
      </w:r>
    </w:p>
    <w:p w:rsidR="003041DE" w:rsidRDefault="003041DE">
      <w:pPr>
        <w:pStyle w:val="ConsPlusTitle"/>
        <w:jc w:val="center"/>
      </w:pPr>
      <w:r>
        <w:t>НА МАРШРУТАХ ОБСЛУЖИВАНИЯ ВОЗДУШНОГО ДВИЖЕНИЯ</w:t>
      </w:r>
    </w:p>
    <w:p w:rsidR="003041DE" w:rsidRDefault="003041DE">
      <w:pPr>
        <w:pStyle w:val="ConsPlusTitle"/>
        <w:jc w:val="center"/>
      </w:pPr>
      <w:r>
        <w:t>РОССИЙСКИХ ПОЛЬЗОВАТЕЛЕЙ ВОЗДУШНОГО ПРОСТРАНСТВА</w:t>
      </w:r>
    </w:p>
    <w:p w:rsidR="003041DE" w:rsidRDefault="003041DE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ОСУЩЕСТВЛЯЮЩИХ</w:t>
      </w:r>
      <w:proofErr w:type="gramEnd"/>
      <w:r>
        <w:t xml:space="preserve"> МЕЖДУНАРОДНЫЕ ПОЛЕТЫ</w:t>
      </w:r>
    </w:p>
    <w:p w:rsidR="003041DE" w:rsidRDefault="003041DE">
      <w:pPr>
        <w:pStyle w:val="ConsPlusTitle"/>
        <w:jc w:val="center"/>
      </w:pPr>
      <w:proofErr w:type="gramStart"/>
      <w:r>
        <w:t>(КРОМЕ БЕСПОСАДОЧНЫХ ПОЛЕТОВ ВОЗДУШНЫХ СУДОВ С ТЕРРИТОРИИ</w:t>
      </w:r>
      <w:proofErr w:type="gramEnd"/>
    </w:p>
    <w:p w:rsidR="003041DE" w:rsidRDefault="003041DE">
      <w:pPr>
        <w:pStyle w:val="ConsPlusTitle"/>
        <w:jc w:val="center"/>
      </w:pPr>
      <w:r>
        <w:t>РОССИЙСКОЙ ФЕДЕРАЦИИ НА ТЕРРИТОРИЮ РОССИЙСКОЙ ФЕДЕРАЦИИ</w:t>
      </w:r>
    </w:p>
    <w:p w:rsidR="003041DE" w:rsidRDefault="003041DE">
      <w:pPr>
        <w:pStyle w:val="ConsPlusTitle"/>
        <w:jc w:val="center"/>
      </w:pPr>
      <w:r>
        <w:t>С ПЕРЕСЕЧЕНИЕМ ВОЗДУШНОГО ПРОСТРАНСТВА</w:t>
      </w:r>
    </w:p>
    <w:p w:rsidR="003041DE" w:rsidRDefault="003041DE">
      <w:pPr>
        <w:pStyle w:val="ConsPlusTitle"/>
        <w:jc w:val="center"/>
      </w:pPr>
      <w:proofErr w:type="gramStart"/>
      <w:r>
        <w:t>ДРУГОГО ГОСУДАРСТВА)</w:t>
      </w:r>
      <w:proofErr w:type="gramEnd"/>
    </w:p>
    <w:p w:rsidR="003041DE" w:rsidRDefault="0030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07.05.2018 N 580/18)</w:t>
            </w:r>
          </w:p>
        </w:tc>
      </w:tr>
    </w:tbl>
    <w:p w:rsidR="003041DE" w:rsidRDefault="00304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231"/>
      </w:tblGrid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jc w:val="center"/>
            </w:pPr>
            <w:r>
              <w:t>Максимальная взлетная масса воздушного судна, тонны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Ставки сбора за 100 км ортодромического расстояния, рубли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до 2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351,8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 до 5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550,8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5 до 20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1 025,1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20 до 50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1 782,4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50 до 100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2 401,1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100 до 200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2 983,0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200 до 300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3 092,6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300 до 400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3 165,4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400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3 238,1</w:t>
            </w:r>
          </w:p>
        </w:tc>
      </w:tr>
    </w:tbl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263302" w:rsidRDefault="002633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41DE" w:rsidRDefault="003041DE">
      <w:pPr>
        <w:pStyle w:val="ConsPlusNormal"/>
        <w:jc w:val="right"/>
        <w:outlineLvl w:val="0"/>
      </w:pPr>
      <w:r>
        <w:lastRenderedPageBreak/>
        <w:t>Приложение 3</w:t>
      </w:r>
    </w:p>
    <w:p w:rsidR="003041DE" w:rsidRDefault="003041DE">
      <w:pPr>
        <w:pStyle w:val="ConsPlusNormal"/>
        <w:jc w:val="right"/>
      </w:pPr>
      <w:r>
        <w:t>к приказу</w:t>
      </w:r>
    </w:p>
    <w:p w:rsidR="003041DE" w:rsidRDefault="003041DE">
      <w:pPr>
        <w:pStyle w:val="ConsPlusNormal"/>
        <w:jc w:val="right"/>
      </w:pPr>
      <w:r>
        <w:t>Федеральной службы по тарифам</w:t>
      </w:r>
    </w:p>
    <w:p w:rsidR="003041DE" w:rsidRDefault="003041DE">
      <w:pPr>
        <w:pStyle w:val="ConsPlusNormal"/>
        <w:jc w:val="right"/>
      </w:pPr>
      <w:r>
        <w:t>от 29 апреля 2015 г. N 130-т/4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Title"/>
        <w:jc w:val="center"/>
      </w:pPr>
      <w:r>
        <w:t>СТАВКИ</w:t>
      </w:r>
    </w:p>
    <w:p w:rsidR="003041DE" w:rsidRDefault="003041DE">
      <w:pPr>
        <w:pStyle w:val="ConsPlusTitle"/>
        <w:jc w:val="center"/>
      </w:pPr>
      <w:r>
        <w:t>СБОРА ЗА АЭРОНАВИГАЦИОННОЕ ОБСЛУЖИВАНИЕ</w:t>
      </w:r>
    </w:p>
    <w:p w:rsidR="003041DE" w:rsidRDefault="003041DE">
      <w:pPr>
        <w:pStyle w:val="ConsPlusTitle"/>
        <w:jc w:val="center"/>
      </w:pPr>
      <w:r>
        <w:t>НА МАРШРУТАХ ОБСЛУЖИВАНИЯ ВОЗДУШНОГО ДВИЖЕНИЯ</w:t>
      </w:r>
    </w:p>
    <w:p w:rsidR="003041DE" w:rsidRDefault="003041DE">
      <w:pPr>
        <w:pStyle w:val="ConsPlusTitle"/>
        <w:jc w:val="center"/>
      </w:pPr>
      <w:r>
        <w:t>РОССИЙСКИХ ПОЛЬЗОВАТЕЛЕЙ ВОЗДУШНОГО ПРОСТРАНСТВА</w:t>
      </w:r>
    </w:p>
    <w:p w:rsidR="003041DE" w:rsidRDefault="003041DE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ОСУЩЕСТВЛЯЮЩИХ</w:t>
      </w:r>
      <w:proofErr w:type="gramEnd"/>
      <w:r>
        <w:t xml:space="preserve"> ВНУТРЕННИЕ ПОЛЕТЫ</w:t>
      </w:r>
    </w:p>
    <w:p w:rsidR="003041DE" w:rsidRDefault="003041DE">
      <w:pPr>
        <w:pStyle w:val="ConsPlusTitle"/>
        <w:jc w:val="center"/>
      </w:pPr>
      <w:proofErr w:type="gramStart"/>
      <w:r>
        <w:t>(ВКЛЮЧАЯ БЕСПОСАДОЧНЫЕ ПОЛЕТЫ ВОЗДУШНЫХ СУДОВ С ТЕРРИТОРИИ</w:t>
      </w:r>
      <w:proofErr w:type="gramEnd"/>
    </w:p>
    <w:p w:rsidR="003041DE" w:rsidRDefault="003041DE">
      <w:pPr>
        <w:pStyle w:val="ConsPlusTitle"/>
        <w:jc w:val="center"/>
      </w:pPr>
      <w:r>
        <w:t>РОССИЙСКОЙ ФЕДЕРАЦИИ НА ТЕРРИТОРИЮ РОССИЙСКОЙ ФЕДЕРАЦИИ</w:t>
      </w:r>
    </w:p>
    <w:p w:rsidR="003041DE" w:rsidRDefault="003041DE">
      <w:pPr>
        <w:pStyle w:val="ConsPlusTitle"/>
        <w:jc w:val="center"/>
      </w:pPr>
      <w:r>
        <w:t>С ПЕРЕСЕЧЕНИЕМ ВОЗДУШНОГО ПРОСТРАНСТВА</w:t>
      </w:r>
    </w:p>
    <w:p w:rsidR="003041DE" w:rsidRDefault="003041DE">
      <w:pPr>
        <w:pStyle w:val="ConsPlusTitle"/>
        <w:jc w:val="center"/>
      </w:pPr>
      <w:proofErr w:type="gramStart"/>
      <w:r>
        <w:t>ДРУГОГО ГОСУДАРСТВА)</w:t>
      </w:r>
      <w:proofErr w:type="gramEnd"/>
    </w:p>
    <w:p w:rsidR="003041DE" w:rsidRDefault="0030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07.05.2018 N 580/18)</w:t>
            </w:r>
          </w:p>
        </w:tc>
      </w:tr>
    </w:tbl>
    <w:p w:rsidR="003041DE" w:rsidRDefault="00304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231"/>
      </w:tblGrid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jc w:val="center"/>
            </w:pPr>
            <w:r>
              <w:t>Максимальная взлетная масса воздушного судна, тонны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Ставки сбора за 100 км ортодромического расстояния, рубли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до 2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89,3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 до 5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135,2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5 до 20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246,3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20 до 50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387,8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50 до 100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658,3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100 до 200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935,0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200 до 300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937,6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300 до 400 включительно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940,1</w:t>
            </w:r>
          </w:p>
        </w:tc>
      </w:tr>
      <w:tr w:rsidR="003041DE">
        <w:tc>
          <w:tcPr>
            <w:tcW w:w="62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16" w:type="dxa"/>
          </w:tcPr>
          <w:p w:rsidR="003041DE" w:rsidRDefault="003041DE">
            <w:pPr>
              <w:pStyle w:val="ConsPlusNormal"/>
              <w:ind w:firstLine="284"/>
            </w:pPr>
            <w:r>
              <w:t>свыше 400</w:t>
            </w:r>
          </w:p>
        </w:tc>
        <w:tc>
          <w:tcPr>
            <w:tcW w:w="3231" w:type="dxa"/>
          </w:tcPr>
          <w:p w:rsidR="003041DE" w:rsidRDefault="003041DE">
            <w:pPr>
              <w:pStyle w:val="ConsPlusNormal"/>
              <w:jc w:val="center"/>
            </w:pPr>
            <w:r>
              <w:t>942,8</w:t>
            </w:r>
          </w:p>
        </w:tc>
      </w:tr>
    </w:tbl>
    <w:p w:rsidR="003041DE" w:rsidRDefault="003041DE">
      <w:pPr>
        <w:pStyle w:val="ConsPlusNormal"/>
        <w:jc w:val="center"/>
      </w:pPr>
    </w:p>
    <w:p w:rsidR="003041DE" w:rsidRDefault="003041DE">
      <w:pPr>
        <w:pStyle w:val="ConsPlusNormal"/>
        <w:jc w:val="center"/>
      </w:pPr>
    </w:p>
    <w:p w:rsidR="003041DE" w:rsidRDefault="003041DE">
      <w:pPr>
        <w:pStyle w:val="ConsPlusNormal"/>
        <w:jc w:val="center"/>
      </w:pPr>
    </w:p>
    <w:p w:rsidR="003041DE" w:rsidRDefault="003041DE">
      <w:pPr>
        <w:pStyle w:val="ConsPlusNormal"/>
        <w:jc w:val="center"/>
      </w:pPr>
    </w:p>
    <w:p w:rsidR="003041DE" w:rsidRDefault="003041DE">
      <w:pPr>
        <w:pStyle w:val="ConsPlusNormal"/>
        <w:jc w:val="center"/>
      </w:pPr>
    </w:p>
    <w:p w:rsidR="00263302" w:rsidRDefault="002633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41DE" w:rsidRDefault="003041DE">
      <w:pPr>
        <w:pStyle w:val="ConsPlusNormal"/>
        <w:jc w:val="right"/>
        <w:outlineLvl w:val="0"/>
      </w:pPr>
      <w:r>
        <w:lastRenderedPageBreak/>
        <w:t>Приложение 4</w:t>
      </w:r>
    </w:p>
    <w:p w:rsidR="003041DE" w:rsidRDefault="003041DE">
      <w:pPr>
        <w:pStyle w:val="ConsPlusNormal"/>
        <w:jc w:val="right"/>
      </w:pPr>
      <w:r>
        <w:t>к приказу</w:t>
      </w:r>
    </w:p>
    <w:p w:rsidR="003041DE" w:rsidRDefault="003041DE">
      <w:pPr>
        <w:pStyle w:val="ConsPlusNormal"/>
        <w:jc w:val="right"/>
      </w:pPr>
      <w:r>
        <w:t>Федеральной службы по тарифам</w:t>
      </w:r>
    </w:p>
    <w:p w:rsidR="003041DE" w:rsidRDefault="003041DE">
      <w:pPr>
        <w:pStyle w:val="ConsPlusNormal"/>
        <w:jc w:val="right"/>
      </w:pPr>
      <w:r>
        <w:t>от 29 апреля 2015 г. N 130-т/4</w:t>
      </w:r>
    </w:p>
    <w:p w:rsidR="003041DE" w:rsidRDefault="003041DE">
      <w:pPr>
        <w:pStyle w:val="ConsPlusNormal"/>
        <w:jc w:val="center"/>
      </w:pPr>
    </w:p>
    <w:p w:rsidR="003041DE" w:rsidRDefault="003041DE">
      <w:pPr>
        <w:pStyle w:val="ConsPlusTitle"/>
        <w:jc w:val="center"/>
      </w:pPr>
      <w:r>
        <w:t>СТАВКИ</w:t>
      </w:r>
    </w:p>
    <w:p w:rsidR="003041DE" w:rsidRDefault="003041DE">
      <w:pPr>
        <w:pStyle w:val="ConsPlusTitle"/>
        <w:jc w:val="center"/>
      </w:pPr>
      <w:r>
        <w:t>СБОРА ЗА АЭРОНАВИГАЦИОННОЕ ОБСЛУЖИВАНИЕ В РАЙОНАХ</w:t>
      </w:r>
    </w:p>
    <w:p w:rsidR="003041DE" w:rsidRDefault="003041DE">
      <w:pPr>
        <w:pStyle w:val="ConsPlusTitle"/>
        <w:jc w:val="center"/>
      </w:pPr>
      <w:r>
        <w:t xml:space="preserve">АЭРОДРОМОВ РОССИЙСКИХ ПОЛЬЗОВАТЕЛЕЙ </w:t>
      </w:r>
      <w:proofErr w:type="gramStart"/>
      <w:r>
        <w:t>ВОЗДУШНОГО</w:t>
      </w:r>
      <w:proofErr w:type="gramEnd"/>
    </w:p>
    <w:p w:rsidR="003041DE" w:rsidRDefault="003041DE">
      <w:pPr>
        <w:pStyle w:val="ConsPlusTitle"/>
        <w:jc w:val="center"/>
      </w:pPr>
      <w:r>
        <w:t>ПРОСТРАНСТВА РОССИЙСКОЙ ФЕДЕРАЦИИ</w:t>
      </w:r>
    </w:p>
    <w:p w:rsidR="003041DE" w:rsidRDefault="003041DE">
      <w:pPr>
        <w:spacing w:after="1"/>
      </w:pPr>
    </w:p>
    <w:tbl>
      <w:tblPr>
        <w:tblW w:w="96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984"/>
        <w:gridCol w:w="4847"/>
        <w:gridCol w:w="1864"/>
        <w:gridCol w:w="1608"/>
        <w:gridCol w:w="336"/>
      </w:tblGrid>
      <w:tr w:rsidR="003041DE" w:rsidTr="00263302">
        <w:trPr>
          <w:gridAfter w:val="1"/>
          <w:wAfter w:w="336" w:type="dxa"/>
          <w:jc w:val="center"/>
        </w:trPr>
        <w:tc>
          <w:tcPr>
            <w:tcW w:w="9354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DE" w:rsidRDefault="00304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11.01.2016 N 15/16)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jc w:val="center"/>
            </w:pPr>
            <w:r>
              <w:t>Наименование аэродрома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Ставка сбора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Восточной Сибири"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Иркутск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. </w:t>
            </w:r>
            <w:hyperlink w:anchor="P1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Иркутск-2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112,6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Братск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Нижнеудинск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Улан-Удэ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Нижнеангарск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Таксимо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Чита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Киренск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Бодайбо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Усть-Кут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Ербогачен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Дальнего Востока"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Хабаровск Новый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149,6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Хабаровск МВЛ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Полина Осипенко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Аян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Чумикан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Советская Гавань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Комсомольск-на-Амуре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Николаевск-на-Амуре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Богородск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Херпучи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Охотск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Экимчан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Благовещенск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Зея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Тында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Южно-Сахалинск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Зональное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Ноглики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Шахтерск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Менделеево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Буревестник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Оха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Владивосток (</w:t>
            </w:r>
            <w:proofErr w:type="spellStart"/>
            <w:r>
              <w:t>Кневичи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Пластун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Итуруп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154,0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Западной Сибири"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Барнаул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Горно-Алтайск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Кемерово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Новокузнецк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Стрежевой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Пионерный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Новосибирск (Толмачево)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Томск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134,2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Омск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157,3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lastRenderedPageBreak/>
              <w:t>Аэродромы в зоне (районе) ответственности филиала "Аэронавигация Севера Сибири"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Тюмень (Рощино)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138,3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Сургут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145,0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Ноябрьск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Нижневартовск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216,3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Урай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Советский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Салехард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Березово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Мыс Каменный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Ханты-Мансийск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Нягань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Белоярский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Тарко</w:t>
            </w:r>
            <w:proofErr w:type="spellEnd"/>
            <w:r>
              <w:t>-Сале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Красноселькуп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Толька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156,1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Надым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415,0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Новый Уренгой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203,6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  <w:tcBorders>
              <w:bottom w:val="nil"/>
            </w:tcBorders>
          </w:tcPr>
          <w:p w:rsidR="003041DE" w:rsidRDefault="003041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7" w:type="dxa"/>
            <w:tcBorders>
              <w:bottom w:val="nil"/>
            </w:tcBorders>
          </w:tcPr>
          <w:p w:rsidR="003041DE" w:rsidRDefault="003041DE">
            <w:pPr>
              <w:pStyle w:val="ConsPlusNormal"/>
              <w:ind w:firstLine="283"/>
              <w:jc w:val="both"/>
            </w:pPr>
            <w:r>
              <w:t>Когалым</w:t>
            </w:r>
          </w:p>
        </w:tc>
        <w:tc>
          <w:tcPr>
            <w:tcW w:w="1864" w:type="dxa"/>
            <w:tcBorders>
              <w:bottom w:val="nil"/>
            </w:tcBorders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  <w:tcBorders>
              <w:bottom w:val="nil"/>
            </w:tcBorders>
          </w:tcPr>
          <w:p w:rsidR="003041DE" w:rsidRDefault="003041DE">
            <w:pPr>
              <w:pStyle w:val="ConsPlusNormal"/>
              <w:jc w:val="center"/>
            </w:pPr>
            <w:r>
              <w:t>138,3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  <w:tcBorders>
              <w:top w:val="nil"/>
            </w:tcBorders>
          </w:tcPr>
          <w:p w:rsidR="003041DE" w:rsidRDefault="003041DE">
            <w:pPr>
              <w:pStyle w:val="ConsPlusNormal"/>
              <w:jc w:val="both"/>
            </w:pPr>
            <w:r>
              <w:t xml:space="preserve">(п. 18 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ФАС России от 11.01.2016 N 15/16)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Северного Урала"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Сыктывкар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Ухта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Печора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Усть-Цильма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Усинск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Воркута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Северо-Восточной Сибири"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Батагай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Саккырыр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Усть-Куйга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Депутатский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199,3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Жиганск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Якутск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241,3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Маган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Усть</w:t>
            </w:r>
            <w:proofErr w:type="spellEnd"/>
            <w:r>
              <w:t>-Майя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Сангар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Хандыга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Мирный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142,8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Ленск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Полярный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Айхал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Оленек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Саскылах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Тикси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Усть-Нера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922,0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Мома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300,0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Нюрба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Верхневилюйск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210,0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Вилюйск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425,0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Сунтар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475,0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Олекминск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Зырянка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Среднеколымск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Черский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Нерюнгри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Алдан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Чокурдах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Белая Гора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198,2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Северо-Востока"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Магадан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Сеймчан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Омсукчан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Северо-</w:t>
            </w:r>
            <w:proofErr w:type="spellStart"/>
            <w:r>
              <w:t>Эвенск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Анадырь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Марково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Залив Креста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Лаврентия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Провидения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Беринговский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Мыс Шмидта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Певек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Кепервеем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Омолон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Северо-Запада"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Калининград (Храброво)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69,3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Мурманск (Мурмаши)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184,8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Петрозаводск (</w:t>
            </w:r>
            <w:proofErr w:type="spellStart"/>
            <w:r>
              <w:t>Бесовец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113,3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Апатиты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113,3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Псков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113,3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Вологда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113,3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Санкт-Петербург (Пулково)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75,9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Архангельск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Васьково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Мезень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Соловки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Котлас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Нарьян-Мар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Харьягинский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Варандей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Лешуконское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Амдерма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147,4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Урала"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Екатеринбург (Кольцово)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189,2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Челябинск (</w:t>
            </w:r>
            <w:proofErr w:type="spellStart"/>
            <w:r>
              <w:t>Баландино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167,2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Пермь (Большое Савино)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209,0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Киров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Ижевск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Магнитогорск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Курган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Центральной Волги"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Самара (</w:t>
            </w:r>
            <w:proofErr w:type="spellStart"/>
            <w:r>
              <w:t>Курумоч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173,8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Саранск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Пенза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162,8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Саратов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162,8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 xml:space="preserve">Ульяновск </w:t>
            </w:r>
            <w:proofErr w:type="spellStart"/>
            <w:r>
              <w:t>Баратаевка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185,9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Ульяновск Восточный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88,0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Солдатская Ташла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185,9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Оренбург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162,8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Орск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162,8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Чебоксары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162,8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Йошкар-Ола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156,7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Уфа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Центральной Сибири"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Абакан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282,7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Шушенское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Байкит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Богучаны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Ванавара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Енисейск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Мотыгино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Северо-Енисейск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Ярцево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Игарка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Светлогорск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Кодинск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Красноярск (Емельяново)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Красноярск (Черемшанка)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Норильск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Диксон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Кызыл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Подкаменная Тунгуска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Тура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Туруханск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Хатанга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"Аэронавигация Юга"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Анапа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148,8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Волгоград (</w:t>
            </w:r>
            <w:proofErr w:type="spellStart"/>
            <w:r>
              <w:t>Гумрак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Астрахань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Элиста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Краснодар (Пашковский)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148,8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Сочи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140,8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Махачкала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Владикавказ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Минеральные Воды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Нальчик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Ставрополь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Ростов-на-Дону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148,8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Грозный (Северный)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Магас</w:t>
            </w:r>
            <w:proofErr w:type="spellEnd"/>
            <w:r>
              <w:t xml:space="preserve"> (</w:t>
            </w:r>
            <w:proofErr w:type="gramStart"/>
            <w:r>
              <w:t>Слепцовская</w:t>
            </w:r>
            <w:proofErr w:type="gram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Геленджик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166,0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</w:t>
            </w:r>
            <w:proofErr w:type="spellStart"/>
            <w:r>
              <w:t>Камчатаэронавигация</w:t>
            </w:r>
            <w:proofErr w:type="spellEnd"/>
            <w:r>
              <w:t>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Петропавловск-Камчатский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Усть-Камчатск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Мильково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Озерная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Соболево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Усть-Хайрюзово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Оссора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Тиличики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Никольское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Тигиль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Палана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288,2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"Московский центр АУВД"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Москва (Шереметьево)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80,3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Москва (Домодедово)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80,3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Москва (Внуково)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80,3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Остафьево</w:t>
            </w:r>
            <w:proofErr w:type="spellEnd"/>
            <w:r>
              <w:t xml:space="preserve"> (подход и круг)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40,7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Раменское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Чкаловский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Кубинка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Ермолино</w:t>
            </w:r>
            <w:proofErr w:type="spellEnd"/>
            <w:r>
              <w:t xml:space="preserve">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Мячково (подход)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Белгород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Воронеж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Калуга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Тверь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151,8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Нижний Новгород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211,2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Липецк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188,6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Ярославль (</w:t>
            </w:r>
            <w:proofErr w:type="spellStart"/>
            <w:r>
              <w:t>Туношна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188,6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</w:t>
            </w:r>
            <w:proofErr w:type="spellStart"/>
            <w:r>
              <w:t>Татаэронавигация</w:t>
            </w:r>
            <w:proofErr w:type="spellEnd"/>
            <w:r>
              <w:t>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Казань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Бегишево</w:t>
            </w:r>
            <w:proofErr w:type="spellEnd"/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Бугульма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136,4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9" w:type="dxa"/>
            <w:gridSpan w:val="5"/>
          </w:tcPr>
          <w:p w:rsidR="003041DE" w:rsidRDefault="003041DE">
            <w:pPr>
              <w:pStyle w:val="ConsPlusNormal"/>
              <w:jc w:val="center"/>
              <w:outlineLvl w:val="1"/>
            </w:pPr>
            <w:r>
              <w:t>Аэродромы в зоне (районе) ответственности филиала "</w:t>
            </w:r>
            <w:proofErr w:type="spellStart"/>
            <w:r>
              <w:t>Крымаэронавигация</w:t>
            </w:r>
            <w:proofErr w:type="spellEnd"/>
            <w:r>
              <w:t>"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>"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Симферополь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328,3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Севастополь (</w:t>
            </w:r>
            <w:proofErr w:type="spellStart"/>
            <w:r>
              <w:t>Бельбек</w:t>
            </w:r>
            <w:proofErr w:type="spellEnd"/>
            <w:r>
              <w:t>)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328,3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Заводское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328,3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Керчь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328,3</w:t>
            </w:r>
          </w:p>
        </w:tc>
      </w:tr>
      <w:tr w:rsidR="003041DE" w:rsidTr="002633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4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3041DE" w:rsidRDefault="003041DE">
            <w:pPr>
              <w:pStyle w:val="ConsPlusNormal"/>
              <w:ind w:firstLine="284"/>
            </w:pPr>
            <w:r>
              <w:t>Джанкой</w:t>
            </w:r>
          </w:p>
        </w:tc>
        <w:tc>
          <w:tcPr>
            <w:tcW w:w="1864" w:type="dxa"/>
          </w:tcPr>
          <w:p w:rsidR="003041DE" w:rsidRDefault="003041DE">
            <w:pPr>
              <w:pStyle w:val="ConsPlusNormal"/>
            </w:pPr>
            <w:r>
              <w:t xml:space="preserve">руб./т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944" w:type="dxa"/>
            <w:gridSpan w:val="2"/>
          </w:tcPr>
          <w:p w:rsidR="003041DE" w:rsidRDefault="003041DE">
            <w:pPr>
              <w:pStyle w:val="ConsPlusNormal"/>
              <w:jc w:val="center"/>
            </w:pPr>
            <w:r>
              <w:t>328,3</w:t>
            </w:r>
          </w:p>
        </w:tc>
      </w:tr>
    </w:tbl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  <w:r>
        <w:t>--------------------------------</w:t>
      </w:r>
    </w:p>
    <w:p w:rsidR="003041DE" w:rsidRDefault="003041DE">
      <w:pPr>
        <w:pStyle w:val="ConsPlusNormal"/>
        <w:spacing w:before="220"/>
        <w:ind w:firstLine="540"/>
        <w:jc w:val="both"/>
      </w:pPr>
      <w:bookmarkStart w:id="2" w:name="P1114"/>
      <w:bookmarkEnd w:id="2"/>
      <w:r>
        <w:t>&lt;*&gt; Тонна максимальной взлетной массы.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263302" w:rsidRDefault="002633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41DE" w:rsidRDefault="003041DE">
      <w:pPr>
        <w:pStyle w:val="ConsPlusNormal"/>
        <w:jc w:val="right"/>
        <w:outlineLvl w:val="0"/>
      </w:pPr>
      <w:r>
        <w:lastRenderedPageBreak/>
        <w:t>Приложение 5</w:t>
      </w:r>
    </w:p>
    <w:p w:rsidR="003041DE" w:rsidRDefault="003041DE">
      <w:pPr>
        <w:pStyle w:val="ConsPlusNormal"/>
        <w:jc w:val="right"/>
      </w:pPr>
      <w:r>
        <w:t>к приказу</w:t>
      </w:r>
    </w:p>
    <w:p w:rsidR="003041DE" w:rsidRDefault="003041DE">
      <w:pPr>
        <w:pStyle w:val="ConsPlusNormal"/>
        <w:jc w:val="right"/>
      </w:pPr>
      <w:r>
        <w:t>Федеральной службы по тарифам</w:t>
      </w:r>
    </w:p>
    <w:p w:rsidR="003041DE" w:rsidRDefault="003041DE">
      <w:pPr>
        <w:pStyle w:val="ConsPlusNormal"/>
        <w:jc w:val="right"/>
      </w:pPr>
      <w:r>
        <w:t>от 29 апреля 2015 г. N 130-т/4</w:t>
      </w:r>
    </w:p>
    <w:p w:rsidR="003041DE" w:rsidRDefault="003041DE">
      <w:pPr>
        <w:pStyle w:val="ConsPlusNormal"/>
        <w:jc w:val="right"/>
      </w:pPr>
    </w:p>
    <w:p w:rsidR="003041DE" w:rsidRDefault="003041DE">
      <w:pPr>
        <w:pStyle w:val="ConsPlusTitle"/>
        <w:jc w:val="center"/>
      </w:pPr>
      <w:bookmarkStart w:id="3" w:name="P1125"/>
      <w:bookmarkEnd w:id="3"/>
      <w:r>
        <w:t>СТАВКИ</w:t>
      </w:r>
    </w:p>
    <w:p w:rsidR="003041DE" w:rsidRDefault="003041DE">
      <w:pPr>
        <w:pStyle w:val="ConsPlusTitle"/>
        <w:jc w:val="center"/>
      </w:pPr>
      <w:r>
        <w:t>СБОРА ЗА АЭРОНАВИГАЦИОННОЕ ОБСЛУЖИВАНИЕ В РАЙОНАХ</w:t>
      </w:r>
    </w:p>
    <w:p w:rsidR="003041DE" w:rsidRDefault="003041DE">
      <w:pPr>
        <w:pStyle w:val="ConsPlusTitle"/>
        <w:jc w:val="center"/>
      </w:pPr>
      <w:r>
        <w:t xml:space="preserve">АЭРОДРОМОВ ИНОСТРАННЫХ ПОЛЬЗОВАТЕЛЕЙ </w:t>
      </w:r>
      <w:proofErr w:type="gramStart"/>
      <w:r>
        <w:t>ВОЗДУШНОГО</w:t>
      </w:r>
      <w:proofErr w:type="gramEnd"/>
    </w:p>
    <w:p w:rsidR="003041DE" w:rsidRDefault="003041DE">
      <w:pPr>
        <w:pStyle w:val="ConsPlusTitle"/>
        <w:jc w:val="center"/>
      </w:pPr>
      <w:r>
        <w:t>ПРОСТРАНСТВА РОССИЙСКОЙ ФЕДЕРАЦИИ</w:t>
      </w:r>
    </w:p>
    <w:p w:rsidR="003041DE" w:rsidRDefault="003041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4363"/>
        <w:gridCol w:w="2763"/>
        <w:gridCol w:w="1515"/>
      </w:tblGrid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jc w:val="center"/>
            </w:pPr>
            <w:r>
              <w:t>Наименование аэродромов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Ставка сбора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Архангельск/</w:t>
            </w:r>
            <w:proofErr w:type="spellStart"/>
            <w:r>
              <w:t>Талаги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. </w:t>
            </w:r>
            <w:hyperlink w:anchor="P1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5,6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Абакан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10,2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Анадырь/Угольный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Анапа/</w:t>
            </w:r>
            <w:proofErr w:type="gramStart"/>
            <w:r>
              <w:t>Витязево</w:t>
            </w:r>
            <w:proofErr w:type="gram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Астрахань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Барнаул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Бегишево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5,6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Белгород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Благовещенск/</w:t>
            </w:r>
            <w:proofErr w:type="spellStart"/>
            <w:r>
              <w:t>Игнатьево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6,5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Братск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Владивосток/</w:t>
            </w:r>
            <w:proofErr w:type="spellStart"/>
            <w:r>
              <w:t>Кневичи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5,6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Владикавказ/Беслан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Волгоград/</w:t>
            </w:r>
            <w:proofErr w:type="spellStart"/>
            <w:r>
              <w:t>Гумрак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Воронеж/</w:t>
            </w:r>
            <w:proofErr w:type="spellStart"/>
            <w:r>
              <w:t>Чертовицкое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6,1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Грозный/Северный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Екатеринбург/Кольцово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6,8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Иркутск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Казань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5,6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Калининград/Храброво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5,2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Кемерово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Краснодар/Пашковский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  <w:vMerge w:val="restart"/>
          </w:tcPr>
          <w:p w:rsidR="003041DE" w:rsidRDefault="003041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3" w:type="dxa"/>
            <w:tcBorders>
              <w:bottom w:val="nil"/>
            </w:tcBorders>
          </w:tcPr>
          <w:p w:rsidR="003041DE" w:rsidRDefault="003041DE">
            <w:pPr>
              <w:pStyle w:val="ConsPlusNormal"/>
              <w:ind w:firstLine="284"/>
            </w:pPr>
            <w:r>
              <w:t>Красноярск/Емельяново</w:t>
            </w:r>
          </w:p>
        </w:tc>
        <w:tc>
          <w:tcPr>
            <w:tcW w:w="2763" w:type="dxa"/>
            <w:tcBorders>
              <w:bottom w:val="nil"/>
            </w:tcBorders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  <w:tcBorders>
              <w:bottom w:val="nil"/>
            </w:tcBorders>
            <w:vAlign w:val="bottom"/>
          </w:tcPr>
          <w:p w:rsidR="003041DE" w:rsidRDefault="003041DE">
            <w:pPr>
              <w:pStyle w:val="ConsPlusNormal"/>
              <w:jc w:val="center"/>
            </w:pPr>
          </w:p>
        </w:tc>
      </w:tr>
      <w:tr w:rsidR="003041DE">
        <w:tblPrEx>
          <w:tblBorders>
            <w:insideH w:val="nil"/>
          </w:tblBorders>
        </w:tblPrEx>
        <w:tc>
          <w:tcPr>
            <w:tcW w:w="998" w:type="dxa"/>
            <w:vMerge/>
          </w:tcPr>
          <w:p w:rsidR="003041DE" w:rsidRDefault="003041DE"/>
        </w:tc>
        <w:tc>
          <w:tcPr>
            <w:tcW w:w="4363" w:type="dxa"/>
            <w:tcBorders>
              <w:top w:val="nil"/>
              <w:bottom w:val="nil"/>
            </w:tcBorders>
          </w:tcPr>
          <w:p w:rsidR="003041DE" w:rsidRDefault="003041DE">
            <w:pPr>
              <w:pStyle w:val="ConsPlusNormal"/>
              <w:ind w:firstLine="284"/>
            </w:pPr>
            <w:r>
              <w:t>до 250 тонн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3041DE" w:rsidRDefault="003041DE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bottom"/>
          </w:tcPr>
          <w:p w:rsidR="003041DE" w:rsidRDefault="003041DE">
            <w:pPr>
              <w:pStyle w:val="ConsPlusNormal"/>
              <w:jc w:val="center"/>
            </w:pPr>
            <w:r>
              <w:t>5,5</w:t>
            </w:r>
          </w:p>
        </w:tc>
      </w:tr>
      <w:tr w:rsidR="003041DE">
        <w:tc>
          <w:tcPr>
            <w:tcW w:w="998" w:type="dxa"/>
            <w:vMerge/>
          </w:tcPr>
          <w:p w:rsidR="003041DE" w:rsidRDefault="003041DE"/>
        </w:tc>
        <w:tc>
          <w:tcPr>
            <w:tcW w:w="4363" w:type="dxa"/>
            <w:tcBorders>
              <w:top w:val="nil"/>
            </w:tcBorders>
          </w:tcPr>
          <w:p w:rsidR="003041DE" w:rsidRDefault="003041DE">
            <w:pPr>
              <w:pStyle w:val="ConsPlusNormal"/>
              <w:ind w:firstLine="284"/>
            </w:pPr>
            <w:r>
              <w:t>свыше 250 тонн</w:t>
            </w:r>
          </w:p>
        </w:tc>
        <w:tc>
          <w:tcPr>
            <w:tcW w:w="2763" w:type="dxa"/>
            <w:tcBorders>
              <w:top w:val="nil"/>
            </w:tcBorders>
          </w:tcPr>
          <w:p w:rsidR="003041DE" w:rsidRDefault="003041DE">
            <w:pPr>
              <w:pStyle w:val="ConsPlusNormal"/>
            </w:pPr>
          </w:p>
        </w:tc>
        <w:tc>
          <w:tcPr>
            <w:tcW w:w="1515" w:type="dxa"/>
            <w:tcBorders>
              <w:top w:val="nil"/>
            </w:tcBorders>
            <w:vAlign w:val="bottom"/>
          </w:tcPr>
          <w:p w:rsidR="003041DE" w:rsidRDefault="003041DE">
            <w:pPr>
              <w:pStyle w:val="ConsPlusNormal"/>
              <w:jc w:val="center"/>
            </w:pPr>
            <w:r>
              <w:t>5,0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Кубинка (за обслуживание подхода)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2,7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Магадан/Сокол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Магнитогорск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5,8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Махачкала/</w:t>
            </w:r>
            <w:proofErr w:type="spellStart"/>
            <w:r>
              <w:t>Уйташ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Минеральные Воды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Москва/Домодедово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7,1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Москва/Шереметьево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7,1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Москва/Внуково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7,1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Мурманск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Нальчик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Нижний Новгород/</w:t>
            </w:r>
            <w:proofErr w:type="spellStart"/>
            <w:r>
              <w:t>Стригино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7,7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Нижневартовск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8,2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Новосибирск/Толмачево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5,2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Ноглики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Омск/Центральный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Оренбург/Центральный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Орск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proofErr w:type="spellStart"/>
            <w:r>
              <w:t>Остафьево</w:t>
            </w:r>
            <w:proofErr w:type="spellEnd"/>
          </w:p>
          <w:p w:rsidR="003041DE" w:rsidRDefault="003041DE">
            <w:pPr>
              <w:pStyle w:val="ConsPlusNormal"/>
              <w:ind w:firstLine="284"/>
            </w:pPr>
            <w:r>
              <w:t>(за обслуживание подхода и круга)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2,7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Пермь/Большое Савино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7,7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Петрозаводск/</w:t>
            </w:r>
            <w:proofErr w:type="spellStart"/>
            <w:r>
              <w:t>Бесовец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4,7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Петропавловск-Камчатский/Елизово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10,5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Провидения Бухта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Псков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4,7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Ростов-на-Дону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Самара/</w:t>
            </w:r>
            <w:proofErr w:type="spellStart"/>
            <w:r>
              <w:t>Курумоч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Санкт-Петербург/Пулково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5,2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Саратов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Сочи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Ставрополь/</w:t>
            </w:r>
            <w:proofErr w:type="spellStart"/>
            <w:r>
              <w:t>Шпаковский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Сургут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Сыктывкар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Симферополь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9,9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Севастополь (</w:t>
            </w:r>
            <w:proofErr w:type="spellStart"/>
            <w:r>
              <w:t>Бельбек</w:t>
            </w:r>
            <w:proofErr w:type="spellEnd"/>
            <w:r>
              <w:t>)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9,9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Тюмень/Рощино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6,8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Томск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Улан-Удэ/Мухино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Ульяновск/Восточный (за обслуживание подхода)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3,4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Уфа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5,2</w:t>
            </w:r>
          </w:p>
        </w:tc>
      </w:tr>
      <w:tr w:rsidR="003041DE">
        <w:tc>
          <w:tcPr>
            <w:tcW w:w="998" w:type="dxa"/>
            <w:vMerge w:val="restart"/>
          </w:tcPr>
          <w:p w:rsidR="003041DE" w:rsidRDefault="003041D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63" w:type="dxa"/>
            <w:tcBorders>
              <w:bottom w:val="nil"/>
            </w:tcBorders>
          </w:tcPr>
          <w:p w:rsidR="003041DE" w:rsidRDefault="003041DE">
            <w:pPr>
              <w:pStyle w:val="ConsPlusNormal"/>
              <w:ind w:firstLine="284"/>
            </w:pPr>
            <w:r>
              <w:t>Хабаровск/Новый</w:t>
            </w:r>
          </w:p>
        </w:tc>
        <w:tc>
          <w:tcPr>
            <w:tcW w:w="2763" w:type="dxa"/>
            <w:tcBorders>
              <w:bottom w:val="nil"/>
            </w:tcBorders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  <w:tcBorders>
              <w:bottom w:val="nil"/>
            </w:tcBorders>
            <w:vAlign w:val="bottom"/>
          </w:tcPr>
          <w:p w:rsidR="003041DE" w:rsidRDefault="003041DE">
            <w:pPr>
              <w:pStyle w:val="ConsPlusNormal"/>
              <w:jc w:val="center"/>
            </w:pPr>
          </w:p>
        </w:tc>
      </w:tr>
      <w:tr w:rsidR="003041DE">
        <w:tblPrEx>
          <w:tblBorders>
            <w:insideH w:val="nil"/>
          </w:tblBorders>
        </w:tblPrEx>
        <w:tc>
          <w:tcPr>
            <w:tcW w:w="998" w:type="dxa"/>
            <w:vMerge/>
          </w:tcPr>
          <w:p w:rsidR="003041DE" w:rsidRDefault="003041DE"/>
        </w:tc>
        <w:tc>
          <w:tcPr>
            <w:tcW w:w="4363" w:type="dxa"/>
            <w:tcBorders>
              <w:top w:val="nil"/>
              <w:bottom w:val="nil"/>
            </w:tcBorders>
          </w:tcPr>
          <w:p w:rsidR="003041DE" w:rsidRDefault="003041DE">
            <w:pPr>
              <w:pStyle w:val="ConsPlusNormal"/>
              <w:ind w:left="284" w:firstLine="284"/>
            </w:pPr>
            <w:r>
              <w:t>до 180 тонн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3041DE" w:rsidRDefault="003041DE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bottom"/>
          </w:tcPr>
          <w:p w:rsidR="003041DE" w:rsidRDefault="003041DE">
            <w:pPr>
              <w:pStyle w:val="ConsPlusNormal"/>
              <w:jc w:val="center"/>
            </w:pPr>
            <w:r>
              <w:t>7,5</w:t>
            </w:r>
          </w:p>
        </w:tc>
      </w:tr>
      <w:tr w:rsidR="003041DE">
        <w:tc>
          <w:tcPr>
            <w:tcW w:w="998" w:type="dxa"/>
            <w:vMerge/>
          </w:tcPr>
          <w:p w:rsidR="003041DE" w:rsidRDefault="003041DE"/>
        </w:tc>
        <w:tc>
          <w:tcPr>
            <w:tcW w:w="4363" w:type="dxa"/>
            <w:tcBorders>
              <w:top w:val="nil"/>
            </w:tcBorders>
          </w:tcPr>
          <w:p w:rsidR="003041DE" w:rsidRDefault="003041DE">
            <w:pPr>
              <w:pStyle w:val="ConsPlusNormal"/>
              <w:ind w:left="284" w:firstLine="284"/>
            </w:pPr>
            <w:r>
              <w:t>свыше 180 тонн</w:t>
            </w:r>
          </w:p>
        </w:tc>
        <w:tc>
          <w:tcPr>
            <w:tcW w:w="2763" w:type="dxa"/>
            <w:tcBorders>
              <w:top w:val="nil"/>
            </w:tcBorders>
          </w:tcPr>
          <w:p w:rsidR="003041DE" w:rsidRDefault="003041DE">
            <w:pPr>
              <w:pStyle w:val="ConsPlusNormal"/>
            </w:pPr>
          </w:p>
        </w:tc>
        <w:tc>
          <w:tcPr>
            <w:tcW w:w="1515" w:type="dxa"/>
            <w:tcBorders>
              <w:top w:val="nil"/>
            </w:tcBorders>
            <w:vAlign w:val="bottom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Ханты-Мансийск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8,2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Чебоксары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5,9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Челябинск/</w:t>
            </w:r>
            <w:proofErr w:type="spellStart"/>
            <w:r>
              <w:t>Баландино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Чита/</w:t>
            </w:r>
            <w:proofErr w:type="spellStart"/>
            <w:r>
              <w:t>Кадала</w:t>
            </w:r>
            <w:proofErr w:type="spellEnd"/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5,4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Чкаловский</w:t>
            </w:r>
          </w:p>
          <w:p w:rsidR="003041DE" w:rsidRDefault="003041DE">
            <w:pPr>
              <w:pStyle w:val="ConsPlusNormal"/>
              <w:ind w:firstLine="284"/>
            </w:pPr>
            <w:r>
              <w:t>(за обслуживание подхода)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2,7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Элиста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6,0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Южно-Сахалинск/Хомутово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6,3</w:t>
            </w:r>
          </w:p>
        </w:tc>
      </w:tr>
      <w:tr w:rsidR="003041DE">
        <w:tc>
          <w:tcPr>
            <w:tcW w:w="998" w:type="dxa"/>
          </w:tcPr>
          <w:p w:rsidR="003041DE" w:rsidRDefault="003041D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63" w:type="dxa"/>
          </w:tcPr>
          <w:p w:rsidR="003041DE" w:rsidRDefault="003041DE">
            <w:pPr>
              <w:pStyle w:val="ConsPlusNormal"/>
              <w:ind w:firstLine="284"/>
            </w:pPr>
            <w:r>
              <w:t>Якутск</w:t>
            </w:r>
          </w:p>
        </w:tc>
        <w:tc>
          <w:tcPr>
            <w:tcW w:w="2763" w:type="dxa"/>
          </w:tcPr>
          <w:p w:rsidR="003041DE" w:rsidRDefault="003041DE">
            <w:pPr>
              <w:pStyle w:val="ConsPlusNormal"/>
            </w:pPr>
            <w:r>
              <w:t xml:space="preserve">долл. США/т </w:t>
            </w:r>
            <w:proofErr w:type="spellStart"/>
            <w:r>
              <w:t>м.в.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15" w:type="dxa"/>
          </w:tcPr>
          <w:p w:rsidR="003041DE" w:rsidRDefault="003041DE">
            <w:pPr>
              <w:pStyle w:val="ConsPlusNormal"/>
              <w:jc w:val="center"/>
            </w:pPr>
            <w:r>
              <w:t>8,7</w:t>
            </w:r>
          </w:p>
        </w:tc>
      </w:tr>
    </w:tbl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  <w:r>
        <w:t>--------------------------------</w:t>
      </w:r>
    </w:p>
    <w:p w:rsidR="003041DE" w:rsidRDefault="003041DE">
      <w:pPr>
        <w:pStyle w:val="ConsPlusNormal"/>
        <w:spacing w:before="220"/>
        <w:ind w:firstLine="540"/>
        <w:jc w:val="both"/>
      </w:pPr>
      <w:bookmarkStart w:id="4" w:name="P1426"/>
      <w:bookmarkEnd w:id="4"/>
      <w:r>
        <w:t>&lt;*&gt; Тонна максимальной взлетной массы.</w:t>
      </w: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ind w:firstLine="540"/>
        <w:jc w:val="both"/>
      </w:pPr>
    </w:p>
    <w:p w:rsidR="003041DE" w:rsidRDefault="00304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9FF" w:rsidRDefault="00745C99"/>
    <w:sectPr w:rsidR="007E39FF" w:rsidSect="0026330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E"/>
    <w:rsid w:val="00263302"/>
    <w:rsid w:val="003041DE"/>
    <w:rsid w:val="00745C99"/>
    <w:rsid w:val="0081130A"/>
    <w:rsid w:val="008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BA8E048D128E691789BFD25E0CD814A5A27035F56C02C981DE1BE0B498415035F38468627B6EECA3B3BF4566D9E520C6E9095BB694A5Bt7zDH" TargetMode="External"/><Relationship Id="rId13" Type="http://schemas.openxmlformats.org/officeDocument/2006/relationships/hyperlink" Target="consultantplus://offline/ref=F5FBA8E048D128E691789BFD25E0CD81495423095D52C02C981DE1BE0B498415035F38468627B7E7CB3B3BF4566D9E520C6E9095BB694A5Bt7zDH" TargetMode="External"/><Relationship Id="rId18" Type="http://schemas.openxmlformats.org/officeDocument/2006/relationships/hyperlink" Target="consultantplus://offline/ref=F5FBA8E048D128E691789BFD25E0CD81495429065950C02C981DE1BE0B498415035F38468627B7E7C53B3BF4566D9E520C6E9095BB694A5Bt7z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FBA8E048D128E691789BFD25E0CD81495429065950C02C981DE1BE0B498415035F38468627B7E7C53B3BF4566D9E520C6E9095BB694A5Bt7zDH" TargetMode="External"/><Relationship Id="rId12" Type="http://schemas.openxmlformats.org/officeDocument/2006/relationships/hyperlink" Target="consultantplus://offline/ref=F5FBA8E048D128E691789BFD25E0CD814A5F25045A52C02C981DE1BE0B498415035F38468627B7E5C33B3BF4566D9E520C6E9095BB694A5Bt7zDH" TargetMode="External"/><Relationship Id="rId17" Type="http://schemas.openxmlformats.org/officeDocument/2006/relationships/hyperlink" Target="consultantplus://offline/ref=F5FBA8E048D128E691789BFD25E0CD81495429065950C02C981DE1BE0B498415035F38468627B7E7C53B3BF4566D9E520C6E9095BB694A5Bt7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FBA8E048D128E691789BFD25E0CD81495429065950C02C981DE1BE0B498415035F38468627B7E7C53B3BF4566D9E520C6E9095BB694A5Bt7zDH" TargetMode="External"/><Relationship Id="rId20" Type="http://schemas.openxmlformats.org/officeDocument/2006/relationships/hyperlink" Target="consultantplus://offline/ref=F5FBA8E048D128E691789BFD25E0CD814A5423035A56C02C981DE1BE0B498415035F38468627B7E7C53B3BF4566D9E520C6E9095BB694A5Bt7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BA8E048D128E691789BFD25E0CD81495423095D52C02C981DE1BE0B498415035F38468627B7E7C53B3BF4566D9E520C6E9095BB694A5Bt7zDH" TargetMode="External"/><Relationship Id="rId11" Type="http://schemas.openxmlformats.org/officeDocument/2006/relationships/hyperlink" Target="consultantplus://offline/ref=F5FBA8E048D128E691789BFD25E0CD81495423095D52C02C981DE1BE0B498415035F38468627B7E7CB3B3BF4566D9E520C6E9095BB694A5Bt7zDH" TargetMode="External"/><Relationship Id="rId5" Type="http://schemas.openxmlformats.org/officeDocument/2006/relationships/hyperlink" Target="consultantplus://offline/ref=F5FBA8E048D128E691789BFD25E0CD814A5423035A56C02C981DE1BE0B498415035F38468627B7E7C53B3BF4566D9E520C6E9095BB694A5Bt7zDH" TargetMode="External"/><Relationship Id="rId15" Type="http://schemas.openxmlformats.org/officeDocument/2006/relationships/hyperlink" Target="consultantplus://offline/ref=F5FBA8E048D128E691789BFD25E0CD814A5B24005851C02C981DE1BE0B498415115F604A8424A9E7CA2E6DA510t3z8H" TargetMode="External"/><Relationship Id="rId10" Type="http://schemas.openxmlformats.org/officeDocument/2006/relationships/hyperlink" Target="consultantplus://offline/ref=F5FBA8E048D128E691789BFD25E0CD81495423095D52C02C981DE1BE0B498415035F38468627B7E7C53B3BF4566D9E520C6E9095BB694A5Bt7zDH" TargetMode="External"/><Relationship Id="rId19" Type="http://schemas.openxmlformats.org/officeDocument/2006/relationships/hyperlink" Target="consultantplus://offline/ref=F5FBA8E048D128E691789BFD25E0CD814A5423035A56C02C981DE1BE0B498415035F38468627B7E7C53B3BF4566D9E520C6E9095BB694A5Bt7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BA8E048D128E691789BFD25E0CD81495D25025756C02C981DE1BE0B498415035F38468627B7E7CB3B3BF4566D9E520C6E9095BB694A5Bt7zDH" TargetMode="External"/><Relationship Id="rId14" Type="http://schemas.openxmlformats.org/officeDocument/2006/relationships/hyperlink" Target="consultantplus://offline/ref=F5FBA8E048D128E691789BFD25E0CD814A5B24005651C02C981DE1BE0B498415115F604A8424A9E7CA2E6DA510t3z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Силова Галина</dc:creator>
  <cp:lastModifiedBy>Михеева Елена</cp:lastModifiedBy>
  <cp:revision>2</cp:revision>
  <dcterms:created xsi:type="dcterms:W3CDTF">2020-09-23T13:32:00Z</dcterms:created>
  <dcterms:modified xsi:type="dcterms:W3CDTF">2020-09-23T13:32:00Z</dcterms:modified>
</cp:coreProperties>
</file>